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E47" w:rsidRPr="00E379D7" w:rsidRDefault="001B4E47" w:rsidP="001B4E4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379D7">
        <w:rPr>
          <w:rFonts w:ascii="Arial" w:hAnsi="Arial" w:cs="Arial"/>
          <w:b/>
          <w:color w:val="000000"/>
          <w:sz w:val="22"/>
          <w:szCs w:val="22"/>
        </w:rPr>
        <w:t>RETIFICAÇÃO Nº. 001/2020</w:t>
      </w:r>
    </w:p>
    <w:p w:rsidR="001B4E47" w:rsidRPr="00E379D7" w:rsidRDefault="001B4E47" w:rsidP="001B4E4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B4E47" w:rsidRPr="00E379D7" w:rsidRDefault="001B4E47" w:rsidP="001B4E4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379D7">
        <w:rPr>
          <w:rFonts w:ascii="Arial" w:hAnsi="Arial" w:cs="Arial"/>
          <w:b/>
          <w:color w:val="000000"/>
          <w:sz w:val="22"/>
          <w:szCs w:val="22"/>
        </w:rPr>
        <w:t>TOMADA DE PREÇO Nº. 002/2020</w:t>
      </w:r>
    </w:p>
    <w:p w:rsidR="001B4E47" w:rsidRPr="00E379D7" w:rsidRDefault="001B4E47" w:rsidP="001B4E4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B4E47" w:rsidRPr="00E379D7" w:rsidRDefault="001B4E47" w:rsidP="001B4E4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379D7">
        <w:rPr>
          <w:rFonts w:ascii="Arial" w:hAnsi="Arial" w:cs="Arial"/>
          <w:b/>
          <w:color w:val="000000"/>
          <w:sz w:val="22"/>
          <w:szCs w:val="22"/>
        </w:rPr>
        <w:t xml:space="preserve">Objeto: </w:t>
      </w:r>
      <w:r w:rsidRPr="00E379D7">
        <w:rPr>
          <w:rFonts w:ascii="Arial" w:hAnsi="Arial" w:cs="Arial"/>
          <w:b/>
          <w:i/>
        </w:rPr>
        <w:t>Contratação de empresa especializada em Capeamento e Recapeamento com Pavimentação Asfáltica – CBUQ,</w:t>
      </w:r>
      <w:proofErr w:type="gramStart"/>
      <w:r w:rsidRPr="00E379D7">
        <w:rPr>
          <w:rFonts w:ascii="Arial" w:hAnsi="Arial" w:cs="Arial"/>
          <w:b/>
          <w:i/>
        </w:rPr>
        <w:t xml:space="preserve">  </w:t>
      </w:r>
      <w:proofErr w:type="gramEnd"/>
      <w:r w:rsidRPr="00E379D7">
        <w:rPr>
          <w:rFonts w:ascii="Arial" w:hAnsi="Arial" w:cs="Arial"/>
          <w:b/>
          <w:i/>
        </w:rPr>
        <w:t>em Vias Públicas no município de Santo Antônio das Missões-RS.</w:t>
      </w:r>
    </w:p>
    <w:p w:rsidR="001B4E47" w:rsidRPr="00E379D7" w:rsidRDefault="001B4E47" w:rsidP="001B4E47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B4E47" w:rsidRPr="00E379D7" w:rsidRDefault="001B4E47" w:rsidP="001B4E4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379D7"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RETIRANDO a alínea “g”, do item 2.1.2</w:t>
      </w:r>
      <w:r w:rsidRPr="00E379D7">
        <w:rPr>
          <w:rFonts w:ascii="Arial" w:hAnsi="Arial" w:cs="Arial"/>
          <w:sz w:val="22"/>
          <w:szCs w:val="22"/>
        </w:rPr>
        <w:t>, do referido Edital de Tomada de Preço.</w:t>
      </w:r>
      <w:r w:rsidRPr="00E379D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B4E47" w:rsidRPr="00E379D7" w:rsidRDefault="001B4E47" w:rsidP="001B4E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E379D7">
        <w:rPr>
          <w:rFonts w:ascii="Arial" w:hAnsi="Arial" w:cs="Arial"/>
          <w:color w:val="000000"/>
          <w:sz w:val="22"/>
          <w:szCs w:val="22"/>
        </w:rPr>
        <w:t>Data de abertura: 11/08/2020.</w:t>
      </w:r>
    </w:p>
    <w:p w:rsidR="001B4E47" w:rsidRPr="00E379D7" w:rsidRDefault="001B4E47" w:rsidP="001B4E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E379D7">
        <w:rPr>
          <w:rFonts w:ascii="Arial" w:hAnsi="Arial" w:cs="Arial"/>
          <w:color w:val="000000"/>
          <w:sz w:val="22"/>
          <w:szCs w:val="22"/>
        </w:rPr>
        <w:t xml:space="preserve">Horário: </w:t>
      </w:r>
      <w:proofErr w:type="gramStart"/>
      <w:r w:rsidRPr="00E379D7">
        <w:rPr>
          <w:rFonts w:ascii="Arial" w:hAnsi="Arial" w:cs="Arial"/>
          <w:color w:val="000000"/>
          <w:sz w:val="22"/>
          <w:szCs w:val="22"/>
        </w:rPr>
        <w:t>09:00</w:t>
      </w:r>
      <w:proofErr w:type="gramEnd"/>
      <w:r w:rsidRPr="00E379D7">
        <w:rPr>
          <w:rFonts w:ascii="Arial" w:hAnsi="Arial" w:cs="Arial"/>
          <w:color w:val="000000"/>
          <w:sz w:val="22"/>
          <w:szCs w:val="22"/>
        </w:rPr>
        <w:t>horas</w:t>
      </w:r>
    </w:p>
    <w:p w:rsidR="001B4E47" w:rsidRPr="00E379D7" w:rsidRDefault="001B4E47" w:rsidP="001B4E4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379D7">
        <w:rPr>
          <w:rFonts w:ascii="Arial" w:hAnsi="Arial" w:cs="Arial"/>
          <w:b/>
          <w:color w:val="000000"/>
          <w:sz w:val="22"/>
          <w:szCs w:val="22"/>
        </w:rPr>
        <w:t>Cadastramento até dia 05/08/2020.</w:t>
      </w:r>
    </w:p>
    <w:p w:rsidR="001B4E47" w:rsidRPr="00E379D7" w:rsidRDefault="001B4E47" w:rsidP="001B4E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r w:rsidRPr="00E379D7">
        <w:rPr>
          <w:rFonts w:ascii="Arial" w:hAnsi="Arial" w:cs="Arial"/>
          <w:color w:val="000000"/>
          <w:sz w:val="22"/>
          <w:szCs w:val="22"/>
        </w:rPr>
        <w:t xml:space="preserve">Local: </w:t>
      </w:r>
      <w:r w:rsidRPr="00E379D7">
        <w:rPr>
          <w:rFonts w:ascii="Arial" w:hAnsi="Arial" w:cs="Arial"/>
          <w:sz w:val="22"/>
          <w:szCs w:val="22"/>
        </w:rPr>
        <w:t>Sala de reuniões da Prefeitura Municipal de Santo Antônio das Missões-RS, localizada na Avenida Prefeito José Nunes de Abreu, nº 6.000, centro, Santo Antônio das Missões-RS.</w:t>
      </w:r>
    </w:p>
    <w:bookmarkEnd w:id="0"/>
    <w:p w:rsidR="001B4E47" w:rsidRPr="00E379D7" w:rsidRDefault="001B4E47" w:rsidP="001B4E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E379D7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E379D7">
        <w:rPr>
          <w:rFonts w:ascii="Arial" w:hAnsi="Arial" w:cs="Arial"/>
          <w:color w:val="000000"/>
          <w:sz w:val="22"/>
          <w:szCs w:val="22"/>
        </w:rPr>
        <w:t>Santo Antônio das Missões – RS, 24 de julho de 2020.</w:t>
      </w: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E379D7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379D7">
        <w:rPr>
          <w:rFonts w:ascii="Arial" w:hAnsi="Arial" w:cs="Arial"/>
          <w:b/>
          <w:color w:val="000000"/>
          <w:sz w:val="22"/>
          <w:szCs w:val="22"/>
        </w:rPr>
        <w:t>PURANCI BARCELOS DOS SANTOS</w:t>
      </w:r>
    </w:p>
    <w:p w:rsidR="001B4E47" w:rsidRPr="00E379D7" w:rsidRDefault="001B4E47" w:rsidP="001B4E47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E379D7"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1B4E47" w:rsidRPr="00897D08" w:rsidRDefault="001B4E47" w:rsidP="001B4E47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97D0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B4E47" w:rsidRDefault="001B4E47" w:rsidP="001B4E47">
      <w:pPr>
        <w:jc w:val="both"/>
        <w:outlineLvl w:val="0"/>
        <w:rPr>
          <w:b/>
        </w:rPr>
      </w:pPr>
    </w:p>
    <w:p w:rsidR="00335A41" w:rsidRDefault="00335A41"/>
    <w:sectPr w:rsidR="00335A41" w:rsidSect="001B4E47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7FF" w:rsidRDefault="00F527FF" w:rsidP="001B4E47">
      <w:r>
        <w:separator/>
      </w:r>
    </w:p>
  </w:endnote>
  <w:endnote w:type="continuationSeparator" w:id="0">
    <w:p w:rsidR="00F527FF" w:rsidRDefault="00F527FF" w:rsidP="001B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7FF" w:rsidRDefault="00F527FF" w:rsidP="001B4E47">
      <w:r>
        <w:separator/>
      </w:r>
    </w:p>
  </w:footnote>
  <w:footnote w:type="continuationSeparator" w:id="0">
    <w:p w:rsidR="00F527FF" w:rsidRDefault="00F527FF" w:rsidP="001B4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47" w:rsidRDefault="001B4E47">
    <w:pPr>
      <w:pStyle w:val="Cabealho"/>
    </w:pPr>
  </w:p>
  <w:p w:rsidR="001B4E47" w:rsidRPr="00192798" w:rsidRDefault="001B4E47" w:rsidP="001B4E4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5FBE1" wp14:editId="40DCB38A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4E47" w:rsidRDefault="001B4E47" w:rsidP="001B4E47">
                          <w:pPr>
                            <w:jc w:val="center"/>
                          </w:pPr>
                        </w:p>
                        <w:p w:rsidR="001B4E47" w:rsidRPr="00553BF7" w:rsidRDefault="001B4E47" w:rsidP="001B4E4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B4E47" w:rsidRDefault="001B4E47" w:rsidP="001B4E47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1B4E47" w:rsidRDefault="001B4E47" w:rsidP="001B4E47">
                    <w:pPr>
                      <w:jc w:val="center"/>
                    </w:pPr>
                  </w:p>
                  <w:p w:rsidR="001B4E47" w:rsidRPr="00553BF7" w:rsidRDefault="001B4E47" w:rsidP="001B4E47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B4E47" w:rsidRDefault="001B4E47" w:rsidP="001B4E47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7343306" r:id="rId2"/>
      </w:object>
    </w:r>
  </w:p>
  <w:p w:rsidR="001B4E47" w:rsidRDefault="001B4E4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E47"/>
    <w:rsid w:val="001B4E47"/>
    <w:rsid w:val="00335A41"/>
    <w:rsid w:val="00F5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4E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E4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4E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E4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4E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E47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4E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E4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4E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E4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4E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E4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2020-07-27T11:21:00Z</dcterms:created>
  <dcterms:modified xsi:type="dcterms:W3CDTF">2020-07-27T11:22:00Z</dcterms:modified>
</cp:coreProperties>
</file>